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44" w:rsidRDefault="009D4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95744" w:rsidRDefault="009D44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5744">
        <w:tc>
          <w:tcPr>
            <w:tcW w:w="3261" w:type="dxa"/>
            <w:shd w:val="clear" w:color="auto" w:fill="E7E6E6" w:themeFill="background2"/>
          </w:tcPr>
          <w:p w:rsidR="00695744" w:rsidRDefault="009D44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Архитектура предприятия </w:t>
            </w:r>
          </w:p>
        </w:tc>
      </w:tr>
      <w:tr w:rsidR="00695744">
        <w:tc>
          <w:tcPr>
            <w:tcW w:w="3261" w:type="dxa"/>
            <w:shd w:val="clear" w:color="auto" w:fill="E7E6E6" w:themeFill="background2"/>
          </w:tcPr>
          <w:p w:rsidR="00695744" w:rsidRDefault="009D44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695744">
        <w:tc>
          <w:tcPr>
            <w:tcW w:w="3261" w:type="dxa"/>
            <w:shd w:val="clear" w:color="auto" w:fill="E7E6E6" w:themeFill="background2"/>
          </w:tcPr>
          <w:p w:rsidR="00695744" w:rsidRDefault="009D44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695744">
        <w:tc>
          <w:tcPr>
            <w:tcW w:w="3261" w:type="dxa"/>
            <w:shd w:val="clear" w:color="auto" w:fill="E7E6E6" w:themeFill="background2"/>
          </w:tcPr>
          <w:p w:rsidR="00695744" w:rsidRDefault="009D44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95744">
        <w:tc>
          <w:tcPr>
            <w:tcW w:w="3261" w:type="dxa"/>
            <w:shd w:val="clear" w:color="auto" w:fill="E7E6E6" w:themeFill="background2"/>
          </w:tcPr>
          <w:p w:rsidR="00695744" w:rsidRDefault="009D44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95744" w:rsidRDefault="00695744">
            <w:pPr>
              <w:rPr>
                <w:sz w:val="24"/>
                <w:szCs w:val="24"/>
              </w:rPr>
            </w:pPr>
          </w:p>
        </w:tc>
      </w:tr>
      <w:tr w:rsidR="00695744">
        <w:tc>
          <w:tcPr>
            <w:tcW w:w="3261" w:type="dxa"/>
            <w:shd w:val="clear" w:color="auto" w:fill="E7E6E6" w:themeFill="background2"/>
          </w:tcPr>
          <w:p w:rsidR="00695744" w:rsidRDefault="009D44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5744" w:rsidRDefault="009D44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695744">
        <w:tc>
          <w:tcPr>
            <w:tcW w:w="10490" w:type="dxa"/>
            <w:gridSpan w:val="3"/>
            <w:shd w:val="clear" w:color="auto" w:fill="E7E6E6" w:themeFill="background2"/>
          </w:tcPr>
          <w:p w:rsidR="00695744" w:rsidRDefault="009D44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 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Бизнес и информационные технологии, ИТ-бюджеты 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Архитектура предприятия: основные определения. Интегрированная концепция и уровни абстракции 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Элементы Архитектуры предприятия. </w:t>
            </w:r>
            <w:r>
              <w:rPr>
                <w:sz w:val="24"/>
                <w:szCs w:val="24"/>
              </w:rPr>
              <w:t>Бизнес-архитектура и архитектура информации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Архитектура приложений Технологическая архитектура, стандарты и шаблоны 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Методики описания архитектур. Модели </w:t>
            </w:r>
            <w:proofErr w:type="spellStart"/>
            <w:r>
              <w:rPr>
                <w:sz w:val="24"/>
                <w:szCs w:val="24"/>
              </w:rPr>
              <w:t>Захмана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Gartner</w:t>
            </w:r>
            <w:proofErr w:type="spellEnd"/>
            <w:r>
              <w:rPr>
                <w:sz w:val="24"/>
                <w:szCs w:val="24"/>
              </w:rPr>
              <w:t xml:space="preserve">, методики META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и TOGAF. NASCIO.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Модели "4+1" и SAM.</w:t>
            </w:r>
            <w:r>
              <w:rPr>
                <w:sz w:val="24"/>
                <w:szCs w:val="24"/>
              </w:rPr>
              <w:t xml:space="preserve"> Методики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и другие. Выбор "оптимальной" методики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Процесс разработки архитектур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Представление результатов итоговой исследовательской работы в виде доклада и презентации</w:t>
            </w:r>
          </w:p>
        </w:tc>
      </w:tr>
      <w:tr w:rsidR="00695744">
        <w:tc>
          <w:tcPr>
            <w:tcW w:w="10490" w:type="dxa"/>
            <w:gridSpan w:val="3"/>
            <w:shd w:val="clear" w:color="auto" w:fill="E7E6E6" w:themeFill="background2"/>
          </w:tcPr>
          <w:p w:rsidR="00695744" w:rsidRDefault="009D443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95744" w:rsidRDefault="009D44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 Астапчук, В. А. </w:t>
            </w:r>
            <w:r>
              <w:rPr>
                <w:b/>
                <w:bCs/>
                <w:sz w:val="24"/>
                <w:szCs w:val="24"/>
              </w:rPr>
              <w:t>Архитектура</w:t>
            </w:r>
            <w:r>
              <w:rPr>
                <w:sz w:val="24"/>
                <w:szCs w:val="24"/>
              </w:rPr>
              <w:t> корпоративных информационных систем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А. Астапчук, П. В. Терещенко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Новосибирский государственный технический универси</w:t>
            </w:r>
            <w:r>
              <w:rPr>
                <w:sz w:val="24"/>
                <w:szCs w:val="24"/>
              </w:rPr>
              <w:t>тет (НГТУ), 2015. - 75 с. </w:t>
            </w:r>
            <w:hyperlink r:id="rId5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http://znanium.com/go.php?id=546624</w:t>
              </w:r>
            </w:hyperlink>
          </w:p>
          <w:p w:rsidR="00695744" w:rsidRDefault="009D443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Вилисов</w:t>
            </w:r>
            <w:proofErr w:type="spellEnd"/>
            <w:r>
              <w:rPr>
                <w:sz w:val="24"/>
                <w:szCs w:val="24"/>
              </w:rPr>
              <w:t>, В. Я. </w:t>
            </w:r>
            <w:r>
              <w:rPr>
                <w:bCs/>
                <w:sz w:val="24"/>
                <w:szCs w:val="24"/>
              </w:rPr>
              <w:t>Инфраструктура</w:t>
            </w:r>
            <w:r>
              <w:rPr>
                <w:sz w:val="24"/>
                <w:szCs w:val="24"/>
              </w:rPr>
              <w:t> инноваций и малые </w:t>
            </w:r>
            <w:r>
              <w:rPr>
                <w:bCs/>
                <w:sz w:val="24"/>
                <w:szCs w:val="24"/>
              </w:rPr>
              <w:t>предприятия</w:t>
            </w:r>
            <w:r>
              <w:rPr>
                <w:sz w:val="24"/>
                <w:szCs w:val="24"/>
              </w:rPr>
              <w:t>: состояние, оценки, моделирование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В. Я. </w:t>
            </w:r>
            <w:proofErr w:type="spellStart"/>
            <w:r>
              <w:rPr>
                <w:sz w:val="24"/>
                <w:szCs w:val="24"/>
              </w:rPr>
              <w:t>Вилисов</w:t>
            </w:r>
            <w:proofErr w:type="spellEnd"/>
            <w:r>
              <w:rPr>
                <w:sz w:val="24"/>
                <w:szCs w:val="24"/>
              </w:rPr>
              <w:t xml:space="preserve">, А. В. </w:t>
            </w:r>
            <w:proofErr w:type="spellStart"/>
            <w:r>
              <w:rPr>
                <w:sz w:val="24"/>
                <w:szCs w:val="24"/>
              </w:rPr>
              <w:t>Вилисова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2015. - 228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http://znanium.com/go.php?id=484867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95744" w:rsidRDefault="009D44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95744" w:rsidRDefault="009D443C">
            <w:pPr>
              <w:ind w:left="38"/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Ивашковская</w:t>
            </w:r>
            <w:proofErr w:type="spellEnd"/>
            <w:r>
              <w:rPr>
                <w:sz w:val="24"/>
                <w:szCs w:val="24"/>
              </w:rPr>
              <w:t>, И. В. Финансовая </w:t>
            </w:r>
            <w:r>
              <w:rPr>
                <w:bCs/>
                <w:sz w:val="24"/>
                <w:szCs w:val="24"/>
              </w:rPr>
              <w:t>архитектура</w:t>
            </w:r>
            <w:r>
              <w:rPr>
                <w:sz w:val="24"/>
                <w:szCs w:val="24"/>
              </w:rPr>
              <w:t> компаний. Сравнительные ис</w:t>
            </w:r>
            <w:r>
              <w:rPr>
                <w:sz w:val="24"/>
                <w:szCs w:val="24"/>
              </w:rPr>
              <w:t>следования на развитых и развивающихся рынках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И. В. </w:t>
            </w:r>
            <w:proofErr w:type="spellStart"/>
            <w:r>
              <w:rPr>
                <w:sz w:val="24"/>
                <w:szCs w:val="24"/>
              </w:rPr>
              <w:t>Ивашковская</w:t>
            </w:r>
            <w:proofErr w:type="spellEnd"/>
            <w:r>
              <w:rPr>
                <w:sz w:val="24"/>
                <w:szCs w:val="24"/>
              </w:rPr>
              <w:t xml:space="preserve">, А. Н. Степанова, М. С. </w:t>
            </w:r>
            <w:proofErr w:type="spellStart"/>
            <w:r>
              <w:rPr>
                <w:sz w:val="24"/>
                <w:szCs w:val="24"/>
              </w:rPr>
              <w:t>Кокорева</w:t>
            </w:r>
            <w:proofErr w:type="spellEnd"/>
            <w:r>
              <w:rPr>
                <w:sz w:val="24"/>
                <w:szCs w:val="24"/>
              </w:rPr>
              <w:t xml:space="preserve"> ; под науч. ред. И. В. </w:t>
            </w:r>
            <w:proofErr w:type="spellStart"/>
            <w:r>
              <w:rPr>
                <w:sz w:val="24"/>
                <w:szCs w:val="24"/>
              </w:rPr>
              <w:t>Ивашковской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2014. - 238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http://znanium.com/go.php?id=459546</w:t>
              </w:r>
            </w:hyperlink>
          </w:p>
          <w:p w:rsidR="00695744" w:rsidRDefault="009D443C">
            <w:pPr>
              <w:ind w:left="38"/>
              <w:jc w:val="both"/>
            </w:pPr>
            <w:r>
              <w:rPr>
                <w:sz w:val="24"/>
                <w:szCs w:val="24"/>
              </w:rPr>
              <w:t>2. Техническое обслуживание и ремонты оборудования. Решения НКМК-НТМК-ЕВРАЗ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ред. В. В. Кондратьев.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2010. - 128 с.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http://znanium.com/go.php?id=194598</w:t>
              </w:r>
            </w:hyperlink>
          </w:p>
          <w:p w:rsidR="00695744" w:rsidRDefault="009D443C">
            <w:pPr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Олейник, А. И. ИТ-инфраструктура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учебно-методическое пособие / А. И. Олейник, А. В. </w:t>
            </w:r>
            <w:proofErr w:type="spellStart"/>
            <w:r>
              <w:rPr>
                <w:sz w:val="24"/>
                <w:szCs w:val="24"/>
              </w:rPr>
              <w:t>Сизов</w:t>
            </w:r>
            <w:proofErr w:type="spellEnd"/>
            <w:r>
              <w:rPr>
                <w:sz w:val="24"/>
                <w:szCs w:val="24"/>
              </w:rPr>
              <w:t xml:space="preserve"> ;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экономики - Нац. </w:t>
            </w:r>
            <w:proofErr w:type="spellStart"/>
            <w:r>
              <w:rPr>
                <w:sz w:val="24"/>
                <w:szCs w:val="24"/>
              </w:rPr>
              <w:t>исслед</w:t>
            </w:r>
            <w:proofErr w:type="spellEnd"/>
            <w:r>
              <w:rPr>
                <w:sz w:val="24"/>
                <w:szCs w:val="24"/>
              </w:rPr>
              <w:t>. ун-т. - Москва : Издательский дом Высшей школы экономики, 2012. - 1</w:t>
            </w:r>
            <w:r>
              <w:rPr>
                <w:sz w:val="24"/>
                <w:szCs w:val="24"/>
              </w:rPr>
              <w:t>34 с. 5экз.</w:t>
            </w:r>
          </w:p>
        </w:tc>
      </w:tr>
      <w:tr w:rsidR="00695744">
        <w:tc>
          <w:tcPr>
            <w:tcW w:w="10490" w:type="dxa"/>
            <w:gridSpan w:val="3"/>
            <w:shd w:val="clear" w:color="auto" w:fill="E7E6E6" w:themeFill="background2"/>
          </w:tcPr>
          <w:p w:rsidR="00695744" w:rsidRDefault="009D443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</w:t>
            </w:r>
            <w:r>
              <w:rPr>
                <w:b/>
                <w:sz w:val="24"/>
                <w:szCs w:val="24"/>
              </w:rPr>
              <w:t xml:space="preserve">раммное обеспечение: </w:t>
            </w:r>
          </w:p>
          <w:p w:rsidR="00695744" w:rsidRDefault="009D44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№ 35-У/2018 от «13» </w:t>
            </w:r>
            <w:r>
              <w:rPr>
                <w:sz w:val="24"/>
                <w:szCs w:val="24"/>
              </w:rPr>
              <w:t>июня 2018 г.</w:t>
            </w:r>
          </w:p>
          <w:p w:rsidR="00695744" w:rsidRDefault="009D443C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— 07.06.2017</w:t>
            </w:r>
          </w:p>
          <w:p w:rsidR="00695744" w:rsidRDefault="009D443C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Доступ к одному мандату системы SAP S/4HANA с набором данных </w:t>
            </w:r>
            <w:proofErr w:type="spellStart"/>
            <w:r>
              <w:rPr>
                <w:color w:val="000000"/>
                <w:sz w:val="24"/>
                <w:szCs w:val="24"/>
              </w:rPr>
              <w:t>GlobalBike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Договор № C/87-19 от </w:t>
            </w:r>
            <w:proofErr w:type="gramStart"/>
            <w:r>
              <w:rPr>
                <w:color w:val="000000"/>
                <w:sz w:val="24"/>
                <w:szCs w:val="24"/>
              </w:rPr>
              <w:t>01.10.2019 .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Срок действия лицензии — 01.10.2020.</w:t>
            </w:r>
          </w:p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доступа</w:t>
            </w:r>
          </w:p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95744" w:rsidRDefault="009D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695744">
        <w:tc>
          <w:tcPr>
            <w:tcW w:w="10490" w:type="dxa"/>
            <w:gridSpan w:val="3"/>
            <w:shd w:val="clear" w:color="auto" w:fill="E7E6E6" w:themeFill="background2"/>
          </w:tcPr>
          <w:p w:rsidR="00695744" w:rsidRDefault="009D44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95744">
        <w:tc>
          <w:tcPr>
            <w:tcW w:w="10490" w:type="dxa"/>
            <w:gridSpan w:val="3"/>
            <w:shd w:val="clear" w:color="auto" w:fill="E7E6E6" w:themeFill="background2"/>
          </w:tcPr>
          <w:p w:rsidR="00695744" w:rsidRDefault="009D44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95744">
        <w:tc>
          <w:tcPr>
            <w:tcW w:w="10490" w:type="dxa"/>
            <w:gridSpan w:val="3"/>
            <w:shd w:val="clear" w:color="auto" w:fill="auto"/>
          </w:tcPr>
          <w:p w:rsidR="00695744" w:rsidRDefault="009D44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95744" w:rsidRDefault="009D443C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Змеева</w:t>
      </w:r>
      <w:proofErr w:type="spellEnd"/>
      <w:r>
        <w:rPr>
          <w:sz w:val="24"/>
          <w:szCs w:val="24"/>
        </w:rPr>
        <w:t xml:space="preserve"> Наталья Юрьевна</w:t>
      </w:r>
    </w:p>
    <w:p w:rsidR="00695744" w:rsidRDefault="00695744">
      <w:pPr>
        <w:rPr>
          <w:sz w:val="24"/>
          <w:szCs w:val="24"/>
          <w:u w:val="single"/>
        </w:rPr>
      </w:pPr>
    </w:p>
    <w:p w:rsidR="00695744" w:rsidRDefault="00695744">
      <w:pPr>
        <w:rPr>
          <w:sz w:val="24"/>
          <w:szCs w:val="24"/>
        </w:rPr>
      </w:pPr>
    </w:p>
    <w:p w:rsidR="00695744" w:rsidRDefault="00695744">
      <w:pPr>
        <w:rPr>
          <w:sz w:val="24"/>
          <w:szCs w:val="24"/>
        </w:rPr>
      </w:pPr>
    </w:p>
    <w:p w:rsidR="00695744" w:rsidRDefault="00695744">
      <w:pPr>
        <w:jc w:val="center"/>
      </w:pPr>
      <w:bookmarkStart w:id="0" w:name="_GoBack"/>
      <w:bookmarkEnd w:id="0"/>
    </w:p>
    <w:sectPr w:rsidR="0069574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4"/>
    <w:rsid w:val="00695744"/>
    <w:rsid w:val="009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E96D"/>
  <w15:docId w15:val="{520220AA-9FDE-44C9-BFA2-CD000429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4"/>
      <w:szCs w:val="24"/>
    </w:rPr>
  </w:style>
  <w:style w:type="character" w:customStyle="1" w:styleId="ListLabel81">
    <w:name w:val="ListLabel 81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94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95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4867" TargetMode="External"/><Relationship Id="rId5" Type="http://schemas.openxmlformats.org/officeDocument/2006/relationships/hyperlink" Target="http://znanium.com/go.php?id=5466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3D29-ED93-4EB1-BA17-E387D095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578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47</cp:revision>
  <cp:lastPrinted>2019-02-15T10:04:00Z</cp:lastPrinted>
  <dcterms:created xsi:type="dcterms:W3CDTF">2019-02-15T10:16:00Z</dcterms:created>
  <dcterms:modified xsi:type="dcterms:W3CDTF">2020-04-01T10:06:00Z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